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301B" w14:textId="77777777" w:rsidR="004932E4" w:rsidRDefault="004932E4" w:rsidP="004932E4">
      <w:r>
        <w:t>MORRUM ZX KRUHOVÝ NAVIJÁK NÁVOD K POUŽITÍ</w:t>
      </w:r>
    </w:p>
    <w:p w14:paraId="7F9F2FCE" w14:textId="77777777" w:rsidR="004932E4" w:rsidRDefault="004932E4" w:rsidP="004932E4">
      <w:r>
        <w:t>A. Gratulujeme</w:t>
      </w:r>
    </w:p>
    <w:p w14:paraId="18F9F44A" w14:textId="77777777" w:rsidR="004932E4" w:rsidRDefault="004932E4" w:rsidP="004932E4">
      <w:r>
        <w:t>b. Obrázky komponentů</w:t>
      </w:r>
    </w:p>
    <w:p w14:paraId="481D7780" w14:textId="77777777" w:rsidR="004932E4" w:rsidRDefault="004932E4" w:rsidP="004932E4">
      <w:r>
        <w:t>C. Informace o rodině</w:t>
      </w:r>
    </w:p>
    <w:p w14:paraId="2D7E4151" w14:textId="77777777" w:rsidR="004932E4" w:rsidRDefault="004932E4" w:rsidP="004932E4">
      <w:r>
        <w:t>d. Jak naplnit cívku šňůrou e. Úprava přetažením</w:t>
      </w:r>
    </w:p>
    <w:p w14:paraId="5F9C95C4" w14:textId="77777777" w:rsidR="004932E4" w:rsidRDefault="004932E4" w:rsidP="004932E4">
      <w:r>
        <w:t>F. Demontáž boční desky</w:t>
      </w:r>
    </w:p>
    <w:p w14:paraId="152A7C23" w14:textId="77777777" w:rsidR="004932E4" w:rsidRDefault="004932E4" w:rsidP="004932E4">
      <w:r>
        <w:t>G. Funkce navijáku</w:t>
      </w:r>
    </w:p>
    <w:p w14:paraId="19E90ED4" w14:textId="77777777" w:rsidR="004932E4" w:rsidRDefault="004932E4" w:rsidP="004932E4">
      <w:r>
        <w:t>h. Údržba</w:t>
      </w:r>
    </w:p>
    <w:p w14:paraId="1CEA92C4" w14:textId="77777777" w:rsidR="004932E4" w:rsidRDefault="004932E4" w:rsidP="004932E4">
      <w:r>
        <w:t>i. Informace o záruce</w:t>
      </w:r>
    </w:p>
    <w:p w14:paraId="6E0D2212" w14:textId="77777777" w:rsidR="004932E4" w:rsidRDefault="004932E4" w:rsidP="004932E4">
      <w:r>
        <w:t>A. GRATULUJEME:</w:t>
      </w:r>
    </w:p>
    <w:p w14:paraId="08E10793" w14:textId="77777777" w:rsidR="004932E4" w:rsidRDefault="004932E4" w:rsidP="004932E4">
      <w:r>
        <w:t xml:space="preserve">Děkujeme, že jste si zakoupili jeden z nejpokročilejších kulatých kotoučů na světě. Kombinace lehkých materiálů, odolnosti a precizního inženýrství dělá z </w:t>
      </w:r>
      <w:proofErr w:type="spellStart"/>
      <w:r>
        <w:t>Abu</w:t>
      </w:r>
      <w:proofErr w:type="spellEnd"/>
      <w:r>
        <w:t xml:space="preserve"> </w:t>
      </w:r>
      <w:proofErr w:type="spellStart"/>
      <w:r>
        <w:t>Garcia</w:t>
      </w:r>
      <w:proofErr w:type="spellEnd"/>
      <w:r>
        <w:t xml:space="preserve">® TOU volbu pro opravdové rybáře po celém světě. Tyto navijáky jsou široce používány profesionály na turnajových okruzích, průvodci, experty hledajícími rekordy a rybáři, kteří požadují od svého vybavení to nejlepší. Spolehněte se na kvalitu a spolehlivost </w:t>
      </w:r>
      <w:proofErr w:type="spellStart"/>
      <w:r>
        <w:t>Abu</w:t>
      </w:r>
      <w:proofErr w:type="spellEnd"/>
      <w:r>
        <w:t xml:space="preserve"> </w:t>
      </w:r>
      <w:proofErr w:type="spellStart"/>
      <w:r>
        <w:t>Garcia</w:t>
      </w:r>
      <w:proofErr w:type="spellEnd"/>
      <w:r>
        <w:t>, abyste si udrželi zábavu při rybaření.</w:t>
      </w:r>
    </w:p>
    <w:p w14:paraId="3BEC4FC5" w14:textId="77777777" w:rsidR="004932E4" w:rsidRDefault="004932E4" w:rsidP="004932E4">
      <w:r>
        <w:t xml:space="preserve">Následující průvodce vysvětlí, jak ze svého nového kulatého kotouče </w:t>
      </w:r>
      <w:proofErr w:type="spellStart"/>
      <w:r>
        <w:t>Morrum</w:t>
      </w:r>
      <w:proofErr w:type="spellEnd"/>
      <w:r>
        <w:t xml:space="preserve"> vytěžit maximum. Každý prvek je popsán svým názvem a funkcí. Některé funkce nenajdete u každého modelu navijáku. Před použitím navijáku si pečlivě přečtěte tyto pokyny, abyste zajistili správné pochopení jeho provozu.</w:t>
      </w:r>
    </w:p>
    <w:p w14:paraId="73BD0956" w14:textId="77777777" w:rsidR="004932E4" w:rsidRDefault="004932E4" w:rsidP="004932E4">
      <w:r>
        <w:t xml:space="preserve">             B. KOMPONENTY: </w:t>
      </w:r>
      <w:proofErr w:type="gramStart"/>
      <w:r>
        <w:t>Patří</w:t>
      </w:r>
      <w:proofErr w:type="gramEnd"/>
      <w:r>
        <w:t xml:space="preserve"> sem:</w:t>
      </w:r>
    </w:p>
    <w:p w14:paraId="361C211A" w14:textId="77777777" w:rsidR="004932E4" w:rsidRDefault="004932E4" w:rsidP="004932E4">
      <w:r>
        <w:t>Přetáhněte hvězdu</w:t>
      </w:r>
    </w:p>
    <w:p w14:paraId="702EBBD5" w14:textId="77777777" w:rsidR="004932E4" w:rsidRDefault="004932E4" w:rsidP="004932E4">
      <w:r>
        <w:t>Rukojeť Boční deska Šrouby s palcem (3)</w:t>
      </w:r>
    </w:p>
    <w:p w14:paraId="4BE8CEF8" w14:textId="77777777" w:rsidR="004932E4" w:rsidRDefault="004932E4" w:rsidP="004932E4">
      <w:r>
        <w:t xml:space="preserve">       Vedení čáry</w:t>
      </w:r>
    </w:p>
    <w:p w14:paraId="3D58CBD9" w14:textId="77777777" w:rsidR="004932E4" w:rsidRDefault="004932E4" w:rsidP="004932E4">
      <w:r>
        <w:t>Pojistka matice Pojistka šroubu</w:t>
      </w:r>
    </w:p>
    <w:p w14:paraId="12910FD0" w14:textId="77777777" w:rsidR="004932E4" w:rsidRDefault="004932E4" w:rsidP="004932E4">
      <w:r>
        <w:t>Rukojeť</w:t>
      </w:r>
    </w:p>
    <w:p w14:paraId="62185914" w14:textId="77777777" w:rsidR="004932E4" w:rsidRDefault="004932E4" w:rsidP="004932E4">
      <w:r>
        <w:t>Rukojeť Knoflíky Palm Boční deska</w:t>
      </w:r>
    </w:p>
    <w:p w14:paraId="5B1E4F26" w14:textId="77777777" w:rsidR="004932E4" w:rsidRDefault="004932E4" w:rsidP="004932E4">
      <w:proofErr w:type="spellStart"/>
      <w:r>
        <w:t>Spool</w:t>
      </w:r>
      <w:proofErr w:type="spellEnd"/>
      <w:r>
        <w:t xml:space="preserve"> </w:t>
      </w:r>
      <w:proofErr w:type="spellStart"/>
      <w:r>
        <w:t>Thumb</w:t>
      </w:r>
      <w:proofErr w:type="spellEnd"/>
      <w:r>
        <w:t xml:space="preserve"> Bar</w:t>
      </w:r>
    </w:p>
    <w:p w14:paraId="2B82493F" w14:textId="34CF3A73" w:rsidR="004932E4" w:rsidRDefault="004932E4" w:rsidP="004932E4">
      <w:r>
        <w:t>Napínací knoflík cívky IVCB-IVTM Brzdový kotouč</w:t>
      </w:r>
    </w:p>
    <w:p w14:paraId="0C661E2F" w14:textId="77777777" w:rsidR="004932E4" w:rsidRDefault="004932E4" w:rsidP="004932E4"/>
    <w:p w14:paraId="1CF5F323" w14:textId="4040AE28" w:rsidR="004932E4" w:rsidRDefault="004932E4" w:rsidP="004932E4">
      <w:r>
        <w:t>C. MORRUM ZX RODINA KULATÝCH NAVIJÁKŮ:</w:t>
      </w:r>
    </w:p>
    <w:p w14:paraId="227D3E83" w14:textId="77777777" w:rsidR="004932E4" w:rsidRDefault="004932E4" w:rsidP="004932E4">
      <w:r>
        <w:t xml:space="preserve">Série kulatých navijáků </w:t>
      </w:r>
      <w:proofErr w:type="spellStart"/>
      <w:r>
        <w:t>Morrum</w:t>
      </w:r>
      <w:proofErr w:type="spellEnd"/>
      <w:r>
        <w:t xml:space="preserve"> nabitá tradicí nabízí časem prověřený výkon a</w:t>
      </w:r>
    </w:p>
    <w:p w14:paraId="39D3F54B" w14:textId="77777777" w:rsidR="004932E4" w:rsidRDefault="004932E4" w:rsidP="004932E4">
      <w:r>
        <w:t xml:space="preserve">trvanlivost. Rodina zahrnuje </w:t>
      </w:r>
      <w:proofErr w:type="spellStart"/>
      <w:r>
        <w:t>Morrum</w:t>
      </w:r>
      <w:proofErr w:type="spellEnd"/>
      <w:r>
        <w:t xml:space="preserve"> ZX 3600 a </w:t>
      </w:r>
      <w:proofErr w:type="spellStart"/>
      <w:r>
        <w:t>Morrum</w:t>
      </w:r>
      <w:proofErr w:type="spellEnd"/>
      <w:r>
        <w:t xml:space="preserve"> ZX 3601 (aport pro levou ruku).</w:t>
      </w:r>
    </w:p>
    <w:p w14:paraId="1375FF96" w14:textId="77777777" w:rsidR="004932E4" w:rsidRDefault="004932E4" w:rsidP="004932E4">
      <w:r>
        <w:t>D. JAK NAPLNIT CÍVKU VLÁČKOU</w:t>
      </w:r>
    </w:p>
    <w:p w14:paraId="30DADFF4" w14:textId="77777777" w:rsidR="004932E4" w:rsidRDefault="004932E4" w:rsidP="004932E4">
      <w:r>
        <w:t xml:space="preserve">Všechny navijáky </w:t>
      </w:r>
      <w:proofErr w:type="spellStart"/>
      <w:r>
        <w:t>Morrum</w:t>
      </w:r>
      <w:proofErr w:type="spellEnd"/>
      <w:r>
        <w:t xml:space="preserve"> jsou určeny pro monofilové, pletené a </w:t>
      </w:r>
      <w:proofErr w:type="spellStart"/>
      <w:r>
        <w:t>fluorocarbonové</w:t>
      </w:r>
      <w:proofErr w:type="spellEnd"/>
      <w:r>
        <w:t xml:space="preserve"> vlasce. Osobní preference a podmínky rybolovu určují výběr vlasce. Začněte protažením vlasce vodítkem umístěným na přední straně navijáku. Zajistěte vlasec k navijáku pomocí uzel na vřetenu. Ovládejte plnicí cívku vložením tužky do náboje cívky. Při udržování napětí na vlasci prsty naviňte rukojeť navijáku a pokračujte v plnění vlasce přibližně 1/16” (1,5 mm) pod horní část cívky pro dosažení nejlepších výsledků. Nepřeplňujte. (KLIKNĚTE ZDE a zjistěte, jak v tomto videu uvázat </w:t>
      </w:r>
      <w:proofErr w:type="spellStart"/>
      <w:r>
        <w:t>altánkový</w:t>
      </w:r>
      <w:proofErr w:type="spellEnd"/>
      <w:r>
        <w:t xml:space="preserve"> uzel)</w:t>
      </w:r>
    </w:p>
    <w:p w14:paraId="57CE71E6" w14:textId="77777777" w:rsidR="004932E4" w:rsidRDefault="004932E4" w:rsidP="004932E4">
      <w:r>
        <w:t>Pletená čára</w:t>
      </w:r>
    </w:p>
    <w:p w14:paraId="25F471BA" w14:textId="77777777" w:rsidR="004932E4" w:rsidRDefault="004932E4" w:rsidP="004932E4">
      <w:r>
        <w:t xml:space="preserve">Někteří rybáři dávají přednost přidání </w:t>
      </w:r>
      <w:proofErr w:type="spellStart"/>
      <w:r>
        <w:t>monofilní</w:t>
      </w:r>
      <w:proofErr w:type="spellEnd"/>
      <w:r>
        <w:t xml:space="preserve"> podložky na cívku navijáku před připojením pletené šňůry. To pomáhá snížit prokluz vlasce. Podle výše uvedených pokynů naplňte cívku dostatečným množstvím </w:t>
      </w:r>
      <w:proofErr w:type="spellStart"/>
      <w:r>
        <w:t>monofilního</w:t>
      </w:r>
      <w:proofErr w:type="spellEnd"/>
      <w:r>
        <w:t xml:space="preserve"> vlasce, aby pokryla cívku, přibližně 10-15 yardů. Přivažte konec </w:t>
      </w:r>
      <w:proofErr w:type="spellStart"/>
      <w:r>
        <w:t>monofilní</w:t>
      </w:r>
      <w:proofErr w:type="spellEnd"/>
      <w:r>
        <w:t xml:space="preserve"> podložky ke splétané šňůře pomocí </w:t>
      </w:r>
      <w:proofErr w:type="spellStart"/>
      <w:r>
        <w:t>uni</w:t>
      </w:r>
      <w:proofErr w:type="spellEnd"/>
      <w:r>
        <w:t>-to-</w:t>
      </w:r>
      <w:proofErr w:type="spellStart"/>
      <w:r>
        <w:t>uni</w:t>
      </w:r>
      <w:proofErr w:type="spellEnd"/>
      <w:r>
        <w:t xml:space="preserve"> uzlu, </w:t>
      </w:r>
      <w:proofErr w:type="spellStart"/>
      <w:r>
        <w:t>Albrightova</w:t>
      </w:r>
      <w:proofErr w:type="spellEnd"/>
      <w:r>
        <w:t xml:space="preserve"> uzlu </w:t>
      </w:r>
      <w:r>
        <w:lastRenderedPageBreak/>
        <w:t>nebo ekvivalentu. Pokračujte v plnění cívky opletem přibližně do 1/16” (1,5 mm) uvnitř horního okraje cívky. Nepřeplňujte.</w:t>
      </w:r>
    </w:p>
    <w:p w14:paraId="2DBBB900" w14:textId="77777777" w:rsidR="004932E4" w:rsidRDefault="004932E4" w:rsidP="004932E4">
      <w:r>
        <w:t>E. ÚPRAVA PŘETAŽENÍ</w:t>
      </w:r>
    </w:p>
    <w:p w14:paraId="15B4F2F8" w14:textId="77777777" w:rsidR="004932E4" w:rsidRDefault="004932E4" w:rsidP="004932E4">
      <w:r>
        <w:t xml:space="preserve">Navijáky </w:t>
      </w:r>
      <w:proofErr w:type="spellStart"/>
      <w:r>
        <w:t>Morrum</w:t>
      </w:r>
      <w:proofErr w:type="spellEnd"/>
      <w:r>
        <w:t xml:space="preserve"> dodávají 15 lb hladkého a spolehlivého brzdného napětí. Ovládejte velikost odporu otáčením nastavovací hvězdičky uvnitř rukojeti navijáku. Otočením hvězdičky ve směru hodinových ručiček (doprava) zvýšíte tažení nebo proti směru hodinových ručiček (doleva) snížíte tažení. Pro dosažení nejlepších výsledků by měl být odpor nastaven na přibližně jednu třetinu testu přetržení použitého vlasce. Toho lze dosáhnout přivázáním vlasce k pružinové stupnici pro přesné nastavení. Před navázáním na váhu se ujistěte, že je naviják nejprve nasazen na prut a že vlasec prošel očky prutu. Tažení by se mělo vždy uvolnit dříve, než čára dosáhne bodu zlomu. Faktory jako typ vlasce, technika a podmínky rybolovu mohou vyžadovat přizpůsobení těmto doporučením. Jakékoli nastavení tažení nad polovinu síly čáry riskuje přetržení čáry.</w:t>
      </w:r>
    </w:p>
    <w:p w14:paraId="59D9CFE3" w14:textId="77777777" w:rsidR="004932E4" w:rsidRDefault="004932E4" w:rsidP="004932E4">
      <w:r>
        <w:t xml:space="preserve">    </w:t>
      </w:r>
    </w:p>
    <w:p w14:paraId="14090F5C" w14:textId="77777777" w:rsidR="004932E4" w:rsidRDefault="004932E4" w:rsidP="004932E4">
      <w:r>
        <w:t>Pokud není k dispozici pružinová stupnice, přivažte šňůru k bezpečnému bodu. Se špičkou tyče nahoru (asi 45 stupňů svislý úhel) vyviňte tlak otáčením rukojeti. Postupně utahujte tažnou hvězdu. Když vlasec dosáhne bodu zlomu, povolte nastavovací hvězdičku o 1⁄4 otáčky.</w:t>
      </w:r>
    </w:p>
    <w:p w14:paraId="3A9EF25F" w14:textId="77777777" w:rsidR="004932E4" w:rsidRDefault="004932E4" w:rsidP="004932E4">
      <w:r>
        <w:t>Když se nepoužívá, nezapomeňte otočit začátek brzdění, abyste snížili tlak brzdy. Tento krok pomůže zabránit poškození tažných podložek během skladování.</w:t>
      </w:r>
    </w:p>
    <w:p w14:paraId="7EC4F7F5" w14:textId="77777777" w:rsidR="004932E4" w:rsidRDefault="004932E4" w:rsidP="004932E4">
      <w:r>
        <w:t>F. DEMONTÁŽ BOČNÍ DESKY</w:t>
      </w:r>
    </w:p>
    <w:p w14:paraId="65695CDA" w14:textId="77777777" w:rsidR="004932E4" w:rsidRDefault="004932E4" w:rsidP="004932E4">
      <w:r>
        <w:t xml:space="preserve">Navijáky </w:t>
      </w:r>
      <w:proofErr w:type="spellStart"/>
      <w:r>
        <w:t>Morrum</w:t>
      </w:r>
      <w:proofErr w:type="spellEnd"/>
      <w:r>
        <w:t xml:space="preserve"> jsou vybaveny odnímatelnou boční deskou rukojeti, která umožňuje přístup k cívce. Pomocí křížového šroubováku povolte a odpojte 3 šrouby boční desky. Jemně zatáhněte za boční desku rukojeti, dokud se neoddělí od rámu navijáku. Cívka je nyní přístupná.</w:t>
      </w:r>
    </w:p>
    <w:p w14:paraId="161BF1F0" w14:textId="77777777" w:rsidR="004932E4" w:rsidRDefault="004932E4" w:rsidP="004932E4">
      <w:r>
        <w:t>G. FUNKCE NAVÍJEČKY</w:t>
      </w:r>
    </w:p>
    <w:p w14:paraId="491D3664" w14:textId="77777777" w:rsidR="004932E4" w:rsidRDefault="004932E4" w:rsidP="004932E4">
      <w:r>
        <w:t>Jak nastavit napínací knoflík: Se správně sestavenou nástrahou na prut s navijákem a šňůrou umístěte špičku palce na šňůru, abyste drželi cívku. V závislosti na modelu stiskněte páčku palce nebo tlačítko pomocí podložky palce, abyste uvolnili převody. Nechte návnadu spadnout na zem. Pokud návnada nespadne při stlačení palcové tyče, otočte knoflíkem mechanické brzdy (viz obrázek) proti směru hodinových ručiček, abyste snížili napětí na cívce. Pokud návnada spadne na zem a cívka se dále otáčí, je mechanická brzda příliš volná. Podle toho upravte.</w:t>
      </w:r>
    </w:p>
    <w:p w14:paraId="00BC68A2" w14:textId="77777777" w:rsidR="004932E4" w:rsidRDefault="004932E4" w:rsidP="004932E4">
      <w:r>
        <w:t xml:space="preserve">Jak nastavit odstředivý brzdový systém: Navijáky </w:t>
      </w:r>
      <w:proofErr w:type="spellStart"/>
      <w:r>
        <w:t>Morrum</w:t>
      </w:r>
      <w:proofErr w:type="spellEnd"/>
      <w:r>
        <w:t xml:space="preserve"> jsou vybaveny externě nastavitelným odstředivým brzdovým systémem IVCB-IV. Brzdový systém IVCB-IVTM (</w:t>
      </w:r>
      <w:proofErr w:type="spellStart"/>
      <w:r>
        <w:t>Infinitely</w:t>
      </w:r>
      <w:proofErr w:type="spellEnd"/>
      <w:r>
        <w:t xml:space="preserve"> </w:t>
      </w:r>
      <w:proofErr w:type="spellStart"/>
      <w:r>
        <w:t>Variable</w:t>
      </w:r>
      <w:proofErr w:type="spellEnd"/>
      <w:r>
        <w:t xml:space="preserve"> </w:t>
      </w:r>
      <w:proofErr w:type="spellStart"/>
      <w:r>
        <w:t>Centrifugal</w:t>
      </w:r>
      <w:proofErr w:type="spellEnd"/>
      <w:r>
        <w:t xml:space="preserve"> </w:t>
      </w:r>
      <w:proofErr w:type="spellStart"/>
      <w:r>
        <w:t>Brake</w:t>
      </w:r>
      <w:proofErr w:type="spellEnd"/>
      <w:r>
        <w:t xml:space="preserve">) poskytuje vynikající kontrolu odhazování pomocí jedinečné konfigurace čtyř brzdových špalíků, která funguje vertikálně namísto horizontálně. Tento systém umožňuje rybářům používat širokou škálu návnad a vyniká schopností házet lehké návnady jemného </w:t>
      </w:r>
      <w:proofErr w:type="gramStart"/>
      <w:r>
        <w:t>stylu - něco</w:t>
      </w:r>
      <w:proofErr w:type="gramEnd"/>
      <w:r>
        <w:t>, o co tradiční horizontální brzdové systémy mají potíže. Brzda IVCB-IVTM je externě nastavitelná, což umožňuje přesné ladění na vodě, aniž byste museli sundávat bočnici.</w:t>
      </w:r>
    </w:p>
    <w:p w14:paraId="5706BB35" w14:textId="77777777" w:rsidR="004932E4" w:rsidRDefault="004932E4" w:rsidP="004932E4">
      <w:r>
        <w:t xml:space="preserve">Otáčením kotouče brzdy IVCB-IVTM jemně dolaďte napnutí cívky. Otáčejte voličem směrem k označení „MAX“, abyste zvýšili brzdný tlak. Přesunutím brzdového kotouče do polohy „MAX“ se brzdové špalíky vysunou vertikálně, čímž se </w:t>
      </w:r>
      <w:proofErr w:type="gramStart"/>
      <w:r>
        <w:t>zvýší</w:t>
      </w:r>
      <w:proofErr w:type="gramEnd"/>
      <w:r>
        <w:t xml:space="preserve"> brzdný tlak. Otočením ovladače v opačném směru snížíte brzdný tlak.</w:t>
      </w:r>
    </w:p>
    <w:p w14:paraId="3848CE7A" w14:textId="77777777" w:rsidR="004932E4" w:rsidRDefault="004932E4" w:rsidP="004932E4">
      <w:r>
        <w:t>- Základní technika lití -</w:t>
      </w:r>
    </w:p>
    <w:p w14:paraId="5C25E4AD" w14:textId="77777777" w:rsidR="004932E4" w:rsidRDefault="004932E4" w:rsidP="004932E4">
      <w:r>
        <w:lastRenderedPageBreak/>
        <w:t>a) Stiskněte lištu palce (nebo tlačítko, pokud je to vhodné) a přitom držte špičku palce na cívce, aby se cívka neotáčela.</w:t>
      </w:r>
    </w:p>
    <w:p w14:paraId="34C2B031" w14:textId="77777777" w:rsidR="004932E4" w:rsidRDefault="004932E4" w:rsidP="004932E4">
      <w:r>
        <w:t xml:space="preserve">    </w:t>
      </w:r>
    </w:p>
    <w:p w14:paraId="2BEE1E7F" w14:textId="77777777" w:rsidR="004932E4" w:rsidRDefault="004932E4" w:rsidP="004932E4">
      <w:r>
        <w:t>b) Držte prut a naviják před tělem a posuňte prut dozadu tak, aby špička dosáhla bodu za ramenem. Chcete-li nahodit, vraťte prut zpět před tělo jediným pohybem bez zastavení.</w:t>
      </w:r>
    </w:p>
    <w:p w14:paraId="70300B68" w14:textId="77777777" w:rsidR="004932E4" w:rsidRDefault="004932E4" w:rsidP="004932E4">
      <w:r>
        <w:t>c) Uvolněte palec z cívky, když se tyč posune dopředu, takže návnada je spuštěna mírně nahoru a ven směrem k</w:t>
      </w:r>
      <w:r>
        <w:t> </w:t>
      </w:r>
      <w:r>
        <w:t>vašemu</w:t>
      </w:r>
      <w:r>
        <w:t xml:space="preserve"> </w:t>
      </w:r>
      <w:r>
        <w:t xml:space="preserve">cílová. Jakmile se návnada </w:t>
      </w:r>
      <w:proofErr w:type="gramStart"/>
      <w:r>
        <w:t>přiblíží</w:t>
      </w:r>
      <w:proofErr w:type="gramEnd"/>
      <w:r>
        <w:t xml:space="preserve"> k vodní hladině, zastavte cívku palcem. Pokud cívku nezastavíte, když návnada dopadne na vodu, cívka se bude dále otáčet a způsobovat zpětný ráz (také znám jako ptačí hnízdo)</w:t>
      </w:r>
    </w:p>
    <w:p w14:paraId="7E327AC1" w14:textId="77777777" w:rsidR="004932E4" w:rsidRDefault="004932E4" w:rsidP="004932E4">
      <w:r>
        <w:t>I. ÚDRŽBA</w:t>
      </w:r>
    </w:p>
    <w:p w14:paraId="719C468E" w14:textId="77777777" w:rsidR="004932E4" w:rsidRDefault="004932E4" w:rsidP="004932E4">
      <w:r>
        <w:t xml:space="preserve">Stejně jako u každého přesného produktu bude i váš naviják </w:t>
      </w:r>
      <w:proofErr w:type="spellStart"/>
      <w:r>
        <w:t>ambassadeur</w:t>
      </w:r>
      <w:proofErr w:type="spellEnd"/>
      <w:r>
        <w:t xml:space="preserve"> vyžadovat pravidelnou údržbu. Naviják jemně opláchněte sladkou vodou a otřete do sucha měkkým hadříkem. Aby váš naviják fungoval se špičkovou účinností, po každém použití jej vyčistěte a namažte. Alespoň jednou za sezónu by měl být naviják rozebrán pro důkladné vyčištění a opětovné namazání. Sady údržby lze zakoupit v místním obchodě s náčiním a obsahují vše, co potřebujete k řádnému servisu navijáku. Pokud si nepřejete provádět tuto práci sami, jakékoli nejbližší servisní středisko </w:t>
      </w:r>
      <w:proofErr w:type="spellStart"/>
      <w:r>
        <w:t>Abu</w:t>
      </w:r>
      <w:proofErr w:type="spellEnd"/>
      <w:r>
        <w:t xml:space="preserve"> </w:t>
      </w:r>
      <w:proofErr w:type="spellStart"/>
      <w:r>
        <w:t>Garcia</w:t>
      </w:r>
      <w:proofErr w:type="spellEnd"/>
      <w:r>
        <w:t xml:space="preserve"> je plně kvalifikováno, aby to udělalo za vás.</w:t>
      </w:r>
    </w:p>
    <w:p w14:paraId="134BACF3" w14:textId="77777777" w:rsidR="004932E4" w:rsidRDefault="004932E4" w:rsidP="004932E4">
      <w:r>
        <w:t>I. OMEZENÁ ZÁRUKA</w:t>
      </w:r>
    </w:p>
    <w:p w14:paraId="5936A764" w14:textId="77777777" w:rsidR="004932E4" w:rsidRDefault="004932E4" w:rsidP="004932E4">
      <w:r>
        <w:t>JEDEN ROK OMEZENÁ ZÁRUKA</w:t>
      </w:r>
    </w:p>
    <w:p w14:paraId="20C07B40" w14:textId="77777777" w:rsidR="004932E4" w:rsidRDefault="004932E4" w:rsidP="004932E4">
      <w:r>
        <w:t>(POUZE PRO USA A KANADU)</w:t>
      </w:r>
    </w:p>
    <w:p w14:paraId="13450A83" w14:textId="77777777" w:rsidR="004932E4" w:rsidRDefault="004932E4" w:rsidP="004932E4">
      <w:r>
        <w:t xml:space="preserve">Tato „omezená záruka“ byla navržena v souladu se zákonem </w:t>
      </w:r>
      <w:proofErr w:type="spellStart"/>
      <w:r>
        <w:t>Magnuson-Moss</w:t>
      </w:r>
      <w:proofErr w:type="spellEnd"/>
      <w:r>
        <w:t xml:space="preserve"> Warranty </w:t>
      </w:r>
      <w:proofErr w:type="spellStart"/>
      <w:r>
        <w:t>Federal</w:t>
      </w:r>
      <w:proofErr w:type="spellEnd"/>
      <w:r>
        <w:t xml:space="preserve"> </w:t>
      </w:r>
      <w:proofErr w:type="spellStart"/>
      <w:r>
        <w:t>Trade</w:t>
      </w:r>
      <w:proofErr w:type="spellEnd"/>
      <w:r>
        <w:t xml:space="preserve"> </w:t>
      </w:r>
      <w:proofErr w:type="spellStart"/>
      <w:r>
        <w:t>Commission</w:t>
      </w:r>
      <w:proofErr w:type="spellEnd"/>
      <w:r>
        <w:t xml:space="preserve"> </w:t>
      </w:r>
      <w:proofErr w:type="spellStart"/>
      <w:r>
        <w:t>Improvement</w:t>
      </w:r>
      <w:proofErr w:type="spellEnd"/>
      <w:r>
        <w:t xml:space="preserve"> </w:t>
      </w:r>
      <w:proofErr w:type="spellStart"/>
      <w:r>
        <w:t>Act</w:t>
      </w:r>
      <w:proofErr w:type="spellEnd"/>
      <w:r>
        <w:t xml:space="preserve">, který je účinný pro zboží vyrobené 31. prosince 1976 nebo později. Po uvedenou dobu </w:t>
      </w:r>
      <w:proofErr w:type="spellStart"/>
      <w:r>
        <w:t>Abu</w:t>
      </w:r>
      <w:proofErr w:type="spellEnd"/>
      <w:r>
        <w:t xml:space="preserve"> </w:t>
      </w:r>
      <w:proofErr w:type="spellStart"/>
      <w:r>
        <w:t>Garcia</w:t>
      </w:r>
      <w:proofErr w:type="spellEnd"/>
      <w:r>
        <w:t xml:space="preserve"> podle svého uvážení opraví nebo vyměňte a vraťte kryté položky, u kterých bylo zjištěno, že jsou vadné v materiálu nebo zpracování, bez poplatku s výjimkou nákladů na dopravu. </w:t>
      </w:r>
      <w:proofErr w:type="spellStart"/>
      <w:r>
        <w:t>Abu</w:t>
      </w:r>
      <w:proofErr w:type="spellEnd"/>
      <w:r>
        <w:t xml:space="preserve"> </w:t>
      </w:r>
      <w:proofErr w:type="spellStart"/>
      <w:r>
        <w:t>Garcia</w:t>
      </w:r>
      <w:proofErr w:type="spellEnd"/>
      <w:r>
        <w:t xml:space="preserve"> nebude mít žádné další povinnosti a nebude odpovědný za náhodné nebo následné škody. </w:t>
      </w:r>
      <w:proofErr w:type="spellStart"/>
      <w:r>
        <w:t>Abu</w:t>
      </w:r>
      <w:proofErr w:type="spellEnd"/>
      <w:r>
        <w:t xml:space="preserve"> </w:t>
      </w:r>
      <w:proofErr w:type="spellStart"/>
      <w:r>
        <w:t>Garcia</w:t>
      </w:r>
      <w:proofErr w:type="spellEnd"/>
      <w:r>
        <w:t xml:space="preserve"> neposkytuje žádnou předpokládanou záruku prodejnosti nebo vhodnosti po dobu </w:t>
      </w:r>
      <w:proofErr w:type="gramStart"/>
      <w:r>
        <w:t>delší</w:t>
      </w:r>
      <w:proofErr w:type="gramEnd"/>
      <w:r>
        <w:t xml:space="preserve"> než je uvedeno trvání každé omezené záruky. Tato záruka se nevztahuje na poškození přidáním nebo změnou produktu, náhodné poškození nebo ztrátu, zneužití, neprovedení přiměřené a nezbytné údržby nebo běžné očekávané opotřebení. Poškození tohoto druhu bude opraveno na náklady spotřebitele. Tato záruka se nevztahuje na produkty, které jsou určeny ke komerčnímu nebo pronájmu.</w:t>
      </w:r>
    </w:p>
    <w:p w14:paraId="5AB10946" w14:textId="77777777" w:rsidR="004932E4" w:rsidRDefault="004932E4" w:rsidP="004932E4">
      <w:r>
        <w:t>Tato záruka se vztahuje pouze na původního kupujícího cívky a neposkytuje žádná práva žádné jiné osobě. Některé státy neumožňují vyloučení náhodných nebo následných škod nebo omezení trvání vyplývajících záruk, takže výše uvedené vyloučení a omezení se na vás nemusí vztahovat. Tato záruka vám dává konkrétní zákonná práva a můžete mít i další práva, která</w:t>
      </w:r>
    </w:p>
    <w:p w14:paraId="54BD996C" w14:textId="77777777" w:rsidR="004932E4" w:rsidRDefault="004932E4" w:rsidP="004932E4">
      <w:r>
        <w:t xml:space="preserve">   </w:t>
      </w:r>
    </w:p>
    <w:p w14:paraId="21A5AC1C" w14:textId="08B399A8" w:rsidR="004E54DD" w:rsidRDefault="004932E4" w:rsidP="004932E4">
      <w:r>
        <w:t xml:space="preserve">lišit stát od státu. Neposílejte hotovost ani šeky na pokrytí nákladů na opravu produktů, u kterých vypršela doba omezené záruky. Autorizovaná opravárenská střediska </w:t>
      </w:r>
      <w:proofErr w:type="spellStart"/>
      <w:r>
        <w:t>Abu</w:t>
      </w:r>
      <w:proofErr w:type="spellEnd"/>
      <w:r>
        <w:t xml:space="preserve"> </w:t>
      </w:r>
      <w:proofErr w:type="spellStart"/>
      <w:r>
        <w:t>Garcia</w:t>
      </w:r>
      <w:proofErr w:type="spellEnd"/>
      <w:r>
        <w:t xml:space="preserve"> vás oznámí dlužné částce, včetně manipulačních a přepravních poplatků. Velkoobchodníci a prodejci (s výjimkou autorizovaného střediska </w:t>
      </w:r>
      <w:proofErr w:type="spellStart"/>
      <w:r>
        <w:t>Abu</w:t>
      </w:r>
      <w:proofErr w:type="spellEnd"/>
      <w:r>
        <w:t xml:space="preserve"> </w:t>
      </w:r>
      <w:proofErr w:type="spellStart"/>
      <w:r>
        <w:t>Garcia</w:t>
      </w:r>
      <w:proofErr w:type="spellEnd"/>
      <w:r>
        <w:t xml:space="preserve">) nejsou oprávněni provádět záruční opravy nebo úpravy jménem společnosti </w:t>
      </w:r>
      <w:proofErr w:type="spellStart"/>
      <w:r>
        <w:t>Abu</w:t>
      </w:r>
      <w:proofErr w:type="spellEnd"/>
      <w:r>
        <w:t xml:space="preserve"> </w:t>
      </w:r>
      <w:proofErr w:type="spellStart"/>
      <w:r>
        <w:t>Garcia</w:t>
      </w:r>
      <w:proofErr w:type="spellEnd"/>
      <w:r>
        <w:t xml:space="preserve">. Podmínky záruky nelze změnit jinak než písemně úředníkem </w:t>
      </w:r>
      <w:proofErr w:type="spellStart"/>
      <w:r>
        <w:t>Abu</w:t>
      </w:r>
      <w:proofErr w:type="spellEnd"/>
      <w:r>
        <w:t xml:space="preserve"> </w:t>
      </w:r>
      <w:proofErr w:type="spellStart"/>
      <w:r>
        <w:t>Garcia</w:t>
      </w:r>
      <w:proofErr w:type="spellEnd"/>
      <w:r>
        <w:t xml:space="preserve">. Pruty nebo navijáky </w:t>
      </w:r>
      <w:proofErr w:type="spellStart"/>
      <w:r>
        <w:t>Abu</w:t>
      </w:r>
      <w:proofErr w:type="spellEnd"/>
      <w:r>
        <w:t xml:space="preserve"> </w:t>
      </w:r>
      <w:proofErr w:type="spellStart"/>
      <w:r>
        <w:t>Garcia</w:t>
      </w:r>
      <w:proofErr w:type="spellEnd"/>
      <w:r>
        <w:t xml:space="preserve"> vyžadující záruční opravu NESMÍ být vráceny do prodejny, kde jste je koupili.</w:t>
      </w:r>
    </w:p>
    <w:sectPr w:rsidR="004E5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E4"/>
    <w:rsid w:val="004932E4"/>
    <w:rsid w:val="004E5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49B6959"/>
  <w15:chartTrackingRefBased/>
  <w15:docId w15:val="{F34DB993-8355-494A-80C4-756804A9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1288</Words>
  <Characters>7603</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Sebaetin Shahini</dc:creator>
  <cp:keywords/>
  <dc:description/>
  <cp:lastModifiedBy>Sebaetin Shahini</cp:lastModifiedBy>
  <cp:revision>1</cp:revision>
  <dcterms:created xsi:type="dcterms:W3CDTF">2022-12-21T20:55:00Z</dcterms:created>
  <dcterms:modified xsi:type="dcterms:W3CDTF">2022-12-21T20:57:00Z</dcterms:modified>
</cp:coreProperties>
</file>